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2019深圳春季茶博会报名表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867" w:tblpY="311"/>
        <w:tblOverlap w:val="never"/>
        <w:tblW w:w="102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3213"/>
        <w:gridCol w:w="962"/>
        <w:gridCol w:w="963"/>
        <w:gridCol w:w="812"/>
        <w:gridCol w:w="1563"/>
        <w:gridCol w:w="218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参观单位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例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深圳市非凡材料研发有限公司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采购部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经理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1883095****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"mailto:940270010@qq.com" \o "mailto:940270010@qq.com"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sz w:val="24"/>
                <w:szCs w:val="24"/>
                <w:u w:val="single"/>
              </w:rPr>
              <w:t>***270010@qq.com</w:t>
            </w: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singl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</w:p>
    <w:p/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B1ABC"/>
    <w:rsid w:val="06DA15B1"/>
    <w:rsid w:val="5DDB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2019-06-14T11:10:00Z</dcterms:created>
  <dc:creator>设计之都传媒：蒙国冰</dc:creator>
  <cp:lastModifiedBy>设计之都传媒：蒙国冰</cp:lastModifiedBy>
  <dcterms:modified xsi:type="dcterms:W3CDTF">2019-06-18T00:57:18Z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